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0A" w:rsidRPr="005A470A" w:rsidRDefault="005A470A" w:rsidP="005A470A">
      <w:pPr>
        <w:jc w:val="left"/>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様式２</w:t>
      </w:r>
    </w:p>
    <w:p w:rsidR="005A470A" w:rsidRPr="005A470A" w:rsidRDefault="005A470A" w:rsidP="005A470A">
      <w:pPr>
        <w:jc w:val="right"/>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令和　　年　 月　 日</w:t>
      </w:r>
    </w:p>
    <w:p w:rsidR="005A470A" w:rsidRPr="005A470A" w:rsidRDefault="005A470A" w:rsidP="005A470A">
      <w:pPr>
        <w:jc w:val="right"/>
        <w:rPr>
          <w:rFonts w:ascii="ＭＳ 明朝" w:eastAsia="ＭＳ 明朝" w:hAnsi="ＭＳ 明朝" w:cs="Times New Roman"/>
          <w:sz w:val="24"/>
          <w:szCs w:val="24"/>
        </w:rPr>
      </w:pPr>
    </w:p>
    <w:p w:rsidR="005A470A" w:rsidRPr="005A470A" w:rsidRDefault="005A470A" w:rsidP="005A470A">
      <w:pPr>
        <w:rPr>
          <w:rFonts w:ascii="ＭＳ 明朝" w:eastAsia="ＭＳ 明朝" w:hAnsi="ＭＳ 明朝" w:cs="Times New Roman"/>
          <w:kern w:val="0"/>
          <w:sz w:val="24"/>
          <w:szCs w:val="24"/>
        </w:rPr>
      </w:pPr>
      <w:r w:rsidRPr="005A470A">
        <w:rPr>
          <w:rFonts w:ascii="ＭＳ 明朝" w:eastAsia="ＭＳ 明朝" w:hAnsi="ＭＳ 明朝" w:cs="Times New Roman" w:hint="eastAsia"/>
          <w:kern w:val="0"/>
          <w:sz w:val="24"/>
          <w:szCs w:val="24"/>
        </w:rPr>
        <w:t>くるみの義務化に向けた検証及び検査法の開発業務一式</w:t>
      </w:r>
    </w:p>
    <w:p w:rsidR="005A470A" w:rsidRPr="005A470A" w:rsidRDefault="005A470A" w:rsidP="005A470A">
      <w:pPr>
        <w:rPr>
          <w:rFonts w:ascii="ＭＳ 明朝" w:eastAsia="ＭＳ 明朝" w:hAnsi="ＭＳ 明朝" w:cs="Times New Roman"/>
          <w:sz w:val="24"/>
          <w:szCs w:val="24"/>
        </w:rPr>
      </w:pPr>
      <w:r w:rsidRPr="005A470A">
        <w:rPr>
          <w:rFonts w:ascii="ＭＳ 明朝" w:eastAsia="ＭＳ 明朝" w:hAnsi="ＭＳ 明朝" w:cs="Times New Roman" w:hint="eastAsia"/>
          <w:kern w:val="0"/>
          <w:sz w:val="24"/>
          <w:szCs w:val="24"/>
        </w:rPr>
        <w:t>消費者庁食品表示企画課担当者　殿</w:t>
      </w:r>
    </w:p>
    <w:p w:rsidR="005A470A" w:rsidRPr="005A470A" w:rsidRDefault="005A470A" w:rsidP="005A470A">
      <w:pPr>
        <w:rPr>
          <w:rFonts w:ascii="ＭＳ 明朝" w:eastAsia="ＭＳ 明朝" w:hAnsi="ＭＳ 明朝" w:cs="Times New Roman"/>
          <w:sz w:val="24"/>
          <w:szCs w:val="24"/>
        </w:rPr>
      </w:pPr>
    </w:p>
    <w:p w:rsidR="005A470A" w:rsidRPr="005A470A" w:rsidRDefault="005A470A" w:rsidP="005A470A">
      <w:pPr>
        <w:rPr>
          <w:rFonts w:ascii="ＭＳ 明朝" w:eastAsia="ＭＳ 明朝" w:hAnsi="ＭＳ 明朝" w:cs="Times New Roman"/>
          <w:sz w:val="24"/>
          <w:szCs w:val="24"/>
        </w:rPr>
      </w:pPr>
    </w:p>
    <w:p w:rsidR="005A470A" w:rsidRPr="005A470A" w:rsidRDefault="005A470A" w:rsidP="005A470A">
      <w:pPr>
        <w:jc w:val="center"/>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誓　約　書</w:t>
      </w:r>
    </w:p>
    <w:p w:rsidR="005A470A" w:rsidRPr="005A470A" w:rsidRDefault="005A470A" w:rsidP="005A470A">
      <w:pPr>
        <w:rPr>
          <w:rFonts w:ascii="ＭＳ 明朝" w:eastAsia="ＭＳ 明朝" w:hAnsi="ＭＳ 明朝" w:cs="Times New Roman"/>
          <w:sz w:val="24"/>
          <w:szCs w:val="24"/>
        </w:rPr>
      </w:pPr>
    </w:p>
    <w:p w:rsidR="005A470A" w:rsidRPr="005A470A" w:rsidRDefault="005A470A" w:rsidP="005A470A">
      <w:pPr>
        <w:ind w:left="240" w:hangingChars="100" w:hanging="24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１．検査法開発事業者は、本業務の方針を良く理解し、受託業者及び消費者庁食品表示企画課担当者の方針に従わなければならない。</w:t>
      </w:r>
    </w:p>
    <w:p w:rsidR="005A470A" w:rsidRPr="005A470A" w:rsidRDefault="005A470A" w:rsidP="005A470A">
      <w:pPr>
        <w:rPr>
          <w:rFonts w:ascii="ＭＳ 明朝" w:eastAsia="ＭＳ 明朝" w:hAnsi="ＭＳ 明朝" w:cs="Times New Roman"/>
          <w:sz w:val="24"/>
          <w:szCs w:val="24"/>
        </w:rPr>
      </w:pPr>
    </w:p>
    <w:p w:rsidR="005A470A" w:rsidRPr="005A470A" w:rsidRDefault="005A470A" w:rsidP="005A470A">
      <w:pPr>
        <w:ind w:left="240" w:hangingChars="100" w:hanging="24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u w:val="single"/>
        </w:rPr>
        <w:t>２．検査法開発事業者は、下記いずれか又はその全て</w:t>
      </w:r>
      <w:r w:rsidRPr="005A470A">
        <w:rPr>
          <w:rFonts w:ascii="ＭＳ 明朝" w:eastAsia="ＭＳ 明朝" w:hAnsi="ＭＳ 明朝" w:cs="Times New Roman" w:hint="eastAsia"/>
          <w:sz w:val="24"/>
          <w:szCs w:val="24"/>
        </w:rPr>
        <w:t>について充足していることを選定の条件としていることから、契約期間中において、引き続き留意の上、業務遂行に当たること。</w:t>
      </w:r>
    </w:p>
    <w:p w:rsidR="005A470A" w:rsidRPr="005A470A" w:rsidRDefault="005A470A" w:rsidP="005A470A">
      <w:pPr>
        <w:ind w:left="480" w:hangingChars="200" w:hanging="48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（１）たんぱく質化学や分子生物学の専門知識や経験を有し、またそれらに基づく食物アレルギー検査法の開発能力があること。</w:t>
      </w:r>
    </w:p>
    <w:p w:rsidR="005A470A" w:rsidRPr="005A470A" w:rsidRDefault="005A470A" w:rsidP="005A470A">
      <w:pPr>
        <w:ind w:left="480" w:hangingChars="200" w:hanging="48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（２）審査のある学術雑誌への掲載の経験があること。</w:t>
      </w:r>
    </w:p>
    <w:p w:rsidR="005A470A" w:rsidRPr="005A470A" w:rsidRDefault="005A470A" w:rsidP="005A470A">
      <w:pPr>
        <w:ind w:left="480" w:hangingChars="200" w:hanging="48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（３）自社（グループ会社を含む）で製造・販売している加工食品のアレルギー表示による管理の重要性を理解し、それを積極的に対応できる意欲と能力を有していること。</w:t>
      </w:r>
    </w:p>
    <w:p w:rsidR="005A470A" w:rsidRPr="005A470A" w:rsidRDefault="005A470A" w:rsidP="005A470A">
      <w:pPr>
        <w:ind w:left="480" w:hangingChars="200" w:hanging="48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（４）くるみを原材料とした加工食品を製造・販売し、その原材料供給や種類・品種に精通していること。</w:t>
      </w:r>
    </w:p>
    <w:p w:rsidR="005A470A" w:rsidRPr="005A470A" w:rsidRDefault="005A470A" w:rsidP="005A470A">
      <w:pPr>
        <w:ind w:left="480" w:hangingChars="200" w:hanging="48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（５）開発された技術について、公定法に採用する場合、地方公共団体等が検査のためにこの技術を用いるに当たって、使用料の支払いなど特許に基づく負担が生じることにならないよう配慮できること。</w:t>
      </w:r>
    </w:p>
    <w:p w:rsidR="005A470A" w:rsidRPr="005A470A" w:rsidRDefault="005A470A" w:rsidP="005A470A">
      <w:pPr>
        <w:rPr>
          <w:rFonts w:ascii="ＭＳ 明朝" w:eastAsia="ＭＳ 明朝" w:hAnsi="ＭＳ 明朝" w:cs="Times New Roman"/>
          <w:sz w:val="24"/>
        </w:rPr>
      </w:pPr>
    </w:p>
    <w:p w:rsidR="005A470A" w:rsidRPr="005A470A" w:rsidRDefault="005A470A" w:rsidP="005A470A">
      <w:pPr>
        <w:ind w:left="240" w:hangingChars="100" w:hanging="240"/>
        <w:rPr>
          <w:rFonts w:ascii="ＭＳ 明朝" w:eastAsia="ＭＳ 明朝" w:hAnsi="ＭＳ 明朝" w:cs="Times New Roman"/>
          <w:sz w:val="24"/>
        </w:rPr>
      </w:pPr>
      <w:r w:rsidRPr="005A470A">
        <w:rPr>
          <w:rFonts w:ascii="ＭＳ 明朝" w:eastAsia="ＭＳ 明朝" w:hAnsi="ＭＳ 明朝" w:cs="Times New Roman" w:hint="eastAsia"/>
          <w:sz w:val="24"/>
        </w:rPr>
        <w:t>３．検査法開発の企画から開発段階まで食品等の試験及び検査並びにこれに必要な研究を行うことを所掌事務としている国立医薬品食品衛生研究所において、分析方法の開発及びその検査法の妥当性確認試験を行い、結果を精査することとしているため、適宜連携すること。</w:t>
      </w:r>
    </w:p>
    <w:p w:rsidR="005A470A" w:rsidRPr="005A470A" w:rsidRDefault="005A470A" w:rsidP="005A470A">
      <w:pPr>
        <w:ind w:left="240" w:hangingChars="100" w:hanging="240"/>
        <w:rPr>
          <w:rFonts w:ascii="ＭＳ 明朝" w:eastAsia="ＭＳ 明朝" w:hAnsi="ＭＳ 明朝" w:cs="Times New Roman"/>
          <w:sz w:val="24"/>
        </w:rPr>
      </w:pPr>
    </w:p>
    <w:p w:rsidR="005A470A" w:rsidRPr="005A470A" w:rsidRDefault="005A470A" w:rsidP="005A470A">
      <w:pPr>
        <w:ind w:left="240" w:hangingChars="100" w:hanging="240"/>
        <w:rPr>
          <w:rFonts w:ascii="ＭＳ 明朝" w:eastAsia="ＭＳ 明朝" w:hAnsi="ＭＳ 明朝" w:cs="Times New Roman"/>
          <w:sz w:val="24"/>
          <w:szCs w:val="24"/>
        </w:rPr>
      </w:pPr>
      <w:r w:rsidRPr="005A470A">
        <w:rPr>
          <w:rFonts w:ascii="ＭＳ 明朝" w:eastAsia="ＭＳ 明朝" w:hAnsi="ＭＳ 明朝" w:cs="Times New Roman" w:hint="eastAsia"/>
          <w:sz w:val="24"/>
        </w:rPr>
        <w:t>４．その他</w:t>
      </w:r>
    </w:p>
    <w:p w:rsidR="005A470A" w:rsidRPr="005A470A" w:rsidRDefault="005A470A" w:rsidP="005A470A">
      <w:pPr>
        <w:ind w:leftChars="133" w:left="759" w:hangingChars="200" w:hanging="48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１）検査法開発事業者が開発された技術の全て又はその一部について、特許出願することを妨げるものではないが、可能な限りその他の検査法開発事業者に配慮することが望ましい。開発事業者が特許出願をする場合には、消費者庁食品表示企画課担当官に直接連絡すること。</w:t>
      </w:r>
    </w:p>
    <w:p w:rsidR="005A470A" w:rsidRPr="005A470A" w:rsidRDefault="005A470A" w:rsidP="005A470A">
      <w:pPr>
        <w:ind w:leftChars="200" w:left="900" w:hangingChars="200" w:hanging="48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２）検査法開発事業者は、受注業者により定められた期日までに、仕様書に定める事項を確実に行い、成果物を納入すること。成果物として納入した成果物に瑕疵が発見された場合には、補修しなければならない。</w:t>
      </w:r>
    </w:p>
    <w:p w:rsidR="005A470A" w:rsidRPr="005A470A" w:rsidRDefault="005A470A" w:rsidP="005A470A">
      <w:pPr>
        <w:ind w:leftChars="200" w:left="660" w:hangingChars="100" w:hanging="24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lastRenderedPageBreak/>
        <w:t>（３）検査法開発事業者は、本事業で知り得た情報を第三者に漏えいしてはな</w:t>
      </w:r>
    </w:p>
    <w:p w:rsidR="005A470A" w:rsidRPr="005A470A" w:rsidRDefault="005A470A" w:rsidP="005A470A">
      <w:pPr>
        <w:ind w:leftChars="300" w:left="630" w:firstLineChars="100" w:firstLine="24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らない。</w:t>
      </w:r>
    </w:p>
    <w:p w:rsidR="005A470A" w:rsidRPr="005A470A" w:rsidRDefault="005A470A" w:rsidP="005A470A">
      <w:pPr>
        <w:ind w:leftChars="200" w:left="900" w:hangingChars="200" w:hanging="48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４）検査法開発事業者は、（１）に定める場合を除き、本事業のデータ等を本事業の目的以外に使用してはならない。また、本事業のデータ等の使用・保存・処分等に当たっては、秘密の保持に十分配慮するとともに、発注者の指示に従わなければならない</w:t>
      </w:r>
    </w:p>
    <w:p w:rsidR="005A470A" w:rsidRPr="005A470A" w:rsidRDefault="005A470A" w:rsidP="005A470A">
      <w:pPr>
        <w:ind w:leftChars="200" w:left="900" w:hangingChars="200" w:hanging="480"/>
        <w:rPr>
          <w:rFonts w:ascii="ＭＳ 明朝" w:eastAsia="ＭＳ 明朝" w:hAnsi="ＭＳ 明朝" w:cs="Times New Roman"/>
          <w:sz w:val="24"/>
          <w:szCs w:val="24"/>
        </w:rPr>
      </w:pPr>
      <w:r w:rsidRPr="005A470A">
        <w:rPr>
          <w:rFonts w:ascii="ＭＳ 明朝" w:eastAsia="ＭＳ 明朝" w:hAnsi="ＭＳ 明朝" w:cs="Times New Roman" w:hint="eastAsia"/>
          <w:sz w:val="24"/>
          <w:szCs w:val="24"/>
        </w:rPr>
        <w:t>（５）契約期間中及び契約期間終了後においても、業務実施に際して知り得た発注者の事業上の内容について、他に漏らし又は他の目的に利用してはならない。</w:t>
      </w:r>
    </w:p>
    <w:p w:rsidR="005A470A" w:rsidRPr="005A470A" w:rsidRDefault="005A470A" w:rsidP="005A470A">
      <w:pPr>
        <w:ind w:left="240" w:hangingChars="100" w:hanging="240"/>
        <w:rPr>
          <w:rFonts w:ascii="ＭＳ 明朝" w:eastAsia="ＭＳ 明朝" w:hAnsi="ＭＳ 明朝" w:cs="Times New Roman"/>
          <w:sz w:val="24"/>
        </w:rPr>
      </w:pPr>
    </w:p>
    <w:p w:rsidR="005A470A" w:rsidRPr="005A470A" w:rsidRDefault="005A470A" w:rsidP="005A470A">
      <w:pPr>
        <w:ind w:left="240" w:hangingChars="100" w:hanging="240"/>
        <w:rPr>
          <w:rFonts w:ascii="ＭＳ 明朝" w:eastAsia="ＭＳ 明朝" w:hAnsi="ＭＳ 明朝" w:cs="Times New Roman"/>
          <w:sz w:val="24"/>
        </w:rPr>
      </w:pPr>
    </w:p>
    <w:p w:rsidR="005A470A" w:rsidRPr="005A470A" w:rsidRDefault="005A470A" w:rsidP="005A470A">
      <w:pPr>
        <w:ind w:left="240" w:hangingChars="100" w:hanging="240"/>
        <w:rPr>
          <w:rFonts w:ascii="ＭＳ 明朝" w:eastAsia="ＭＳ 明朝" w:hAnsi="ＭＳ 明朝" w:cs="Times New Roman"/>
          <w:sz w:val="24"/>
        </w:rPr>
      </w:pPr>
    </w:p>
    <w:p w:rsidR="005A470A" w:rsidRPr="005A470A" w:rsidRDefault="005A470A" w:rsidP="005A470A">
      <w:pPr>
        <w:ind w:leftChars="100" w:left="210" w:firstLineChars="900" w:firstLine="2160"/>
        <w:rPr>
          <w:rFonts w:ascii="ＭＳ 明朝" w:eastAsia="ＭＳ 明朝" w:hAnsi="ＭＳ 明朝" w:cs="Times New Roman"/>
          <w:sz w:val="24"/>
        </w:rPr>
      </w:pPr>
      <w:r w:rsidRPr="005A470A">
        <w:rPr>
          <w:rFonts w:ascii="ＭＳ 明朝" w:eastAsia="ＭＳ 明朝" w:hAnsi="ＭＳ 明朝" w:cs="Times New Roman" w:hint="eastAsia"/>
          <w:kern w:val="0"/>
          <w:sz w:val="24"/>
          <w:fitText w:val="2160" w:id="-1974750716"/>
        </w:rPr>
        <w:t>検査法開発事業者名</w:t>
      </w:r>
      <w:r w:rsidRPr="005A470A">
        <w:rPr>
          <w:rFonts w:ascii="ＭＳ 明朝" w:eastAsia="ＭＳ 明朝" w:hAnsi="ＭＳ 明朝" w:cs="Times New Roman" w:hint="eastAsia"/>
          <w:sz w:val="24"/>
          <w:u w:val="single"/>
        </w:rPr>
        <w:t xml:space="preserve">　　　　　　　　　　　　　　　　</w:t>
      </w:r>
    </w:p>
    <w:p w:rsidR="005A470A" w:rsidRPr="005A470A" w:rsidRDefault="005A470A" w:rsidP="005A470A">
      <w:pPr>
        <w:ind w:left="240" w:hangingChars="100" w:hanging="240"/>
        <w:rPr>
          <w:rFonts w:ascii="ＭＳ 明朝" w:eastAsia="ＭＳ 明朝" w:hAnsi="ＭＳ 明朝" w:cs="Times New Roman"/>
          <w:sz w:val="24"/>
        </w:rPr>
      </w:pPr>
    </w:p>
    <w:p w:rsidR="005A470A" w:rsidRPr="005A470A" w:rsidRDefault="005A470A" w:rsidP="005A470A">
      <w:pPr>
        <w:ind w:firstLineChars="650" w:firstLine="2496"/>
        <w:rPr>
          <w:rFonts w:ascii="ＭＳ 明朝" w:eastAsia="ＭＳ 明朝" w:hAnsi="ＭＳ 明朝" w:cs="Times New Roman"/>
          <w:sz w:val="24"/>
        </w:rPr>
      </w:pPr>
      <w:r w:rsidRPr="005A470A">
        <w:rPr>
          <w:rFonts w:ascii="ＭＳ 明朝" w:eastAsia="ＭＳ 明朝" w:hAnsi="ＭＳ 明朝" w:cs="Times New Roman" w:hint="eastAsia"/>
          <w:spacing w:val="72"/>
          <w:kern w:val="0"/>
          <w:sz w:val="24"/>
          <w:fitText w:val="2160" w:id="-1974750715"/>
        </w:rPr>
        <w:t>代表担当者</w:t>
      </w:r>
      <w:r w:rsidRPr="005A470A">
        <w:rPr>
          <w:rFonts w:ascii="ＭＳ 明朝" w:eastAsia="ＭＳ 明朝" w:hAnsi="ＭＳ 明朝" w:cs="Times New Roman" w:hint="eastAsia"/>
          <w:kern w:val="0"/>
          <w:sz w:val="24"/>
          <w:fitText w:val="2160" w:id="-1974750715"/>
        </w:rPr>
        <w:t>名</w:t>
      </w:r>
      <w:r w:rsidRPr="005A470A">
        <w:rPr>
          <w:rFonts w:ascii="ＭＳ 明朝" w:eastAsia="ＭＳ 明朝" w:hAnsi="ＭＳ 明朝" w:cs="Times New Roman" w:hint="eastAsia"/>
          <w:sz w:val="24"/>
          <w:u w:val="single"/>
        </w:rPr>
        <w:t xml:space="preserve">　　　　　　　　　　　　　　　　</w:t>
      </w:r>
    </w:p>
    <w:p w:rsidR="005A470A" w:rsidRPr="005A470A" w:rsidRDefault="005A470A" w:rsidP="005A470A">
      <w:pPr>
        <w:ind w:left="480" w:hangingChars="200" w:hanging="480"/>
        <w:rPr>
          <w:rFonts w:ascii="ＭＳ 明朝" w:eastAsia="ＭＳ 明朝" w:hAnsi="ＭＳ 明朝" w:cs="Times New Roman"/>
          <w:sz w:val="24"/>
          <w:szCs w:val="24"/>
        </w:rPr>
      </w:pPr>
    </w:p>
    <w:p w:rsidR="00FC1FDC" w:rsidRPr="005A470A" w:rsidRDefault="00FC1FDC">
      <w:bookmarkStart w:id="0" w:name="_GoBack"/>
      <w:bookmarkEnd w:id="0"/>
    </w:p>
    <w:sectPr w:rsidR="00FC1FDC" w:rsidRPr="005A470A" w:rsidSect="00DC0A63">
      <w:footerReference w:type="default" r:id="rId4"/>
      <w:headerReference w:type="first" r:id="rId5"/>
      <w:pgSz w:w="11906" w:h="16838" w:code="9"/>
      <w:pgMar w:top="1304" w:right="1418" w:bottom="1021" w:left="1418" w:header="851" w:footer="680" w:gutter="0"/>
      <w:cols w:space="425"/>
      <w:titlePg/>
      <w:docGrid w:type="lines" w:linePitch="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E1" w:rsidRDefault="005A470A">
    <w:pPr>
      <w:pStyle w:val="a5"/>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E1" w:rsidRDefault="005A470A" w:rsidP="000E125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0A"/>
    <w:rsid w:val="005A470A"/>
    <w:rsid w:val="00FC1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BE2234-D3CA-4ABD-8F93-62E61666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70A"/>
    <w:pPr>
      <w:tabs>
        <w:tab w:val="center" w:pos="4252"/>
        <w:tab w:val="right" w:pos="8504"/>
      </w:tabs>
      <w:snapToGrid w:val="0"/>
    </w:pPr>
    <w:rPr>
      <w:rFonts w:ascii="Times New Roman" w:eastAsia="ＭＳ 明朝" w:hAnsi="Times New Roman"/>
      <w:sz w:val="24"/>
    </w:rPr>
  </w:style>
  <w:style w:type="character" w:customStyle="1" w:styleId="a4">
    <w:name w:val="ヘッダー (文字)"/>
    <w:basedOn w:val="a0"/>
    <w:link w:val="a3"/>
    <w:uiPriority w:val="99"/>
    <w:rsid w:val="005A470A"/>
    <w:rPr>
      <w:rFonts w:ascii="Times New Roman" w:eastAsia="ＭＳ 明朝" w:hAnsi="Times New Roman"/>
      <w:sz w:val="24"/>
    </w:rPr>
  </w:style>
  <w:style w:type="paragraph" w:styleId="a5">
    <w:name w:val="footer"/>
    <w:basedOn w:val="a"/>
    <w:link w:val="a6"/>
    <w:uiPriority w:val="99"/>
    <w:unhideWhenUsed/>
    <w:rsid w:val="005A470A"/>
    <w:pPr>
      <w:tabs>
        <w:tab w:val="center" w:pos="4252"/>
        <w:tab w:val="right" w:pos="8504"/>
      </w:tabs>
      <w:snapToGrid w:val="0"/>
    </w:pPr>
    <w:rPr>
      <w:rFonts w:ascii="Times New Roman" w:eastAsia="ＭＳ 明朝" w:hAnsi="Times New Roman"/>
      <w:sz w:val="24"/>
    </w:rPr>
  </w:style>
  <w:style w:type="character" w:customStyle="1" w:styleId="a6">
    <w:name w:val="フッター (文字)"/>
    <w:basedOn w:val="a0"/>
    <w:link w:val="a5"/>
    <w:uiPriority w:val="99"/>
    <w:rsid w:val="005A470A"/>
    <w:rPr>
      <w:rFonts w:ascii="Times New Roman" w:eastAsia="ＭＳ 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奈保子</dc:creator>
  <cp:keywords/>
  <dc:description/>
  <cp:lastModifiedBy>松本　奈保子</cp:lastModifiedBy>
  <cp:revision>1</cp:revision>
  <dcterms:created xsi:type="dcterms:W3CDTF">2020-10-09T05:50:00Z</dcterms:created>
  <dcterms:modified xsi:type="dcterms:W3CDTF">2020-10-09T05:50:00Z</dcterms:modified>
</cp:coreProperties>
</file>